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21" w:rsidRPr="00CC5A73" w:rsidRDefault="00567E21" w:rsidP="00CC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567E21" w:rsidRPr="00CC5A73" w:rsidRDefault="00567E21" w:rsidP="00CC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субъектов предпринимательства</w:t>
      </w:r>
      <w:r w:rsidR="00202B66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D67035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осуществля</w:t>
      </w:r>
      <w:r w:rsidR="00202B66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ющих деятельность в сфере обращения с животными, </w:t>
      </w:r>
      <w:r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вопросам проведения проверок органами</w:t>
      </w:r>
      <w:r w:rsidR="00202B66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государственного</w:t>
      </w:r>
    </w:p>
    <w:p w:rsidR="00567E21" w:rsidRPr="00CC5A73" w:rsidRDefault="00567E21" w:rsidP="00CC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5DF0" w:rsidRPr="00CC5A73" w:rsidRDefault="006E2FC4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0041A9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0041A9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567E21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ормативн</w:t>
      </w:r>
      <w:r w:rsidR="005C46E9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</w:t>
      </w:r>
      <w:r w:rsidR="00567E21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правовы</w:t>
      </w:r>
      <w:r w:rsidR="000041A9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 w:rsidR="00567E21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акт</w:t>
      </w:r>
      <w:r w:rsidR="000041A9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="00C841CA" w:rsidRPr="00CC5A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вспомогательной документацией</w:t>
      </w:r>
      <w:r w:rsidR="00C304F7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567E21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регулиру</w:t>
      </w:r>
      <w:r w:rsidR="005C46E9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ющи</w:t>
      </w:r>
      <w:r w:rsidR="000041A9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</w:t>
      </w:r>
      <w:r w:rsidR="00567E21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04F7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осуществление </w:t>
      </w:r>
      <w:r w:rsidR="00C304F7" w:rsidRPr="00CC5A7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государственного надзора в </w:t>
      </w:r>
      <w:r w:rsidR="00D97E73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отношении юридических лиц и индивидуальных предпринимателей сферой деятельности которых является</w:t>
      </w:r>
      <w:r w:rsidR="00D97E73" w:rsidRPr="00CC5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4F7" w:rsidRPr="00CC5A73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D97E73" w:rsidRPr="00CC5A7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304F7" w:rsidRPr="00CC5A73">
        <w:rPr>
          <w:rFonts w:ascii="Times New Roman" w:eastAsia="Times New Roman" w:hAnsi="Times New Roman" w:cs="Times New Roman"/>
          <w:sz w:val="24"/>
          <w:szCs w:val="24"/>
        </w:rPr>
        <w:t xml:space="preserve"> с животными</w:t>
      </w:r>
      <w:r w:rsidR="00D97E73" w:rsidRPr="00CC5A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04F7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9E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можно ознакомиться</w:t>
      </w:r>
      <w:r w:rsidR="000041A9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719E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по ссылк</w:t>
      </w:r>
      <w:r w:rsidR="00D97E73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122D05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7E21" w:rsidRPr="00CC5A73" w:rsidRDefault="00D97E73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</w:pPr>
      <w:r w:rsidRPr="00CC5A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1) </w:t>
      </w:r>
      <w:hyperlink r:id="rId5" w:history="1">
        <w:r w:rsidR="008B26DE" w:rsidRPr="00CC5A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Перечень нормативных правовых актов, регулирующих осуществление государственного надзора в области обращения с животными</w:t>
        </w:r>
      </w:hyperlink>
      <w:r w:rsidR="00D24496" w:rsidRPr="00CC5A73">
        <w:rPr>
          <w:rFonts w:ascii="Times New Roman" w:hAnsi="Times New Roman" w:cs="Times New Roman"/>
          <w:color w:val="292B2C"/>
          <w:sz w:val="24"/>
          <w:szCs w:val="24"/>
          <w:shd w:val="clear" w:color="auto" w:fill="FFFFFF"/>
        </w:rPr>
        <w:t>.</w:t>
      </w:r>
    </w:p>
    <w:p w:rsidR="002C4AD9" w:rsidRPr="00CC5A73" w:rsidRDefault="00D97E73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A73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="002C4AD9" w:rsidRPr="00CC5A73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2C4AD9" w:rsidRPr="00CC5A7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C4AD9" w:rsidRPr="00CC5A73">
          <w:rPr>
            <w:rStyle w:val="a5"/>
            <w:rFonts w:ascii="Times New Roman" w:hAnsi="Times New Roman" w:cs="Times New Roman"/>
            <w:sz w:val="24"/>
            <w:szCs w:val="24"/>
          </w:rPr>
          <w:t>Руководство по соблюдению обязательных требований, выполнение которых оценивается при осуществлении государственного надзора в области обращения с животными</w:t>
        </w:r>
      </w:hyperlink>
      <w:r w:rsidR="002C4AD9" w:rsidRPr="00CC5A73">
        <w:rPr>
          <w:rFonts w:ascii="Times New Roman" w:hAnsi="Times New Roman" w:cs="Times New Roman"/>
          <w:sz w:val="24"/>
          <w:szCs w:val="24"/>
        </w:rPr>
        <w:t>;</w:t>
      </w:r>
    </w:p>
    <w:p w:rsidR="002C4AD9" w:rsidRPr="00CC5A73" w:rsidRDefault="00D97E73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</w:pPr>
      <w:r w:rsidRPr="00CC5A73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2C4AD9" w:rsidRPr="00CC5A73">
        <w:rPr>
          <w:rStyle w:val="a5"/>
          <w:rFonts w:ascii="Times New Roman" w:hAnsi="Times New Roman" w:cs="Times New Roman"/>
          <w:sz w:val="24"/>
          <w:szCs w:val="24"/>
        </w:rPr>
        <w:t xml:space="preserve">) </w:t>
      </w:r>
      <w:hyperlink r:id="rId7" w:history="1">
        <w:r w:rsidR="002C4AD9" w:rsidRPr="00CC5A73">
          <w:rPr>
            <w:rStyle w:val="a5"/>
            <w:rFonts w:ascii="Times New Roman" w:hAnsi="Times New Roman" w:cs="Times New Roman"/>
            <w:sz w:val="24"/>
            <w:szCs w:val="24"/>
          </w:rPr>
          <w:t>Административный</w:t>
        </w:r>
      </w:hyperlink>
      <w:r w:rsidR="002C4AD9" w:rsidRPr="00CC5A73">
        <w:rPr>
          <w:rStyle w:val="a5"/>
          <w:rFonts w:ascii="Times New Roman" w:hAnsi="Times New Roman" w:cs="Times New Roman"/>
          <w:sz w:val="24"/>
          <w:szCs w:val="24"/>
        </w:rPr>
        <w:t xml:space="preserve"> регламент </w:t>
      </w:r>
      <w:r w:rsidR="002C4AD9" w:rsidRPr="00CC5A73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осуществления инспекцией по ветеринарному надзору Архангельской области государственного надзора в области обращения с животными на территории Архангельской области;</w:t>
      </w:r>
    </w:p>
    <w:p w:rsidR="00AB21CD" w:rsidRPr="00CC5A73" w:rsidRDefault="00D97E73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A73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4</w:t>
      </w:r>
      <w:r w:rsidR="002C4AD9" w:rsidRPr="00CC5A73">
        <w:rPr>
          <w:rFonts w:ascii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 xml:space="preserve">) </w:t>
      </w:r>
      <w:hyperlink r:id="rId8" w:history="1">
        <w:r w:rsidR="002C4AD9" w:rsidRPr="00CC5A73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Проверочный лист (список контрольных вопросов), используемый при осуществлении государственного надзора в области обращения с животными в отношении лиц, осуществляющих содержание животных без владельцев</w:t>
        </w:r>
      </w:hyperlink>
    </w:p>
    <w:p w:rsidR="00B777B6" w:rsidRPr="00CC5A73" w:rsidRDefault="00B777B6" w:rsidP="00CC5A7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21" w:rsidRPr="00CC5A73" w:rsidRDefault="004B0182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№ 294-ФЗ </w:t>
      </w:r>
      <w:r w:rsidR="001D3B2A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редусмотрен</w:t>
      </w:r>
      <w:r w:rsidR="001D3B2A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вида проверок: плановые (статья 9) и внеплановые (статья 10).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Плановые проверки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1 раз в 3 года. </w:t>
      </w:r>
      <w:r w:rsidR="0084176B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</w:t>
      </w:r>
      <w:r w:rsidR="0077547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84176B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</w:t>
      </w:r>
      <w:r w:rsidR="0077547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в соответствии с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47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44B76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77547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44B76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проверок на соответствующий год,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согласованны</w:t>
      </w:r>
      <w:r w:rsidR="0077547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органами прокуратуры. Планы проверок публикуются на официальных сайтах органов контроля.</w:t>
      </w:r>
      <w:r w:rsidR="00F116CF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Сводный план проверок всех органов контроля размещен на официальном сайте Генеральной прокуратуры РФ в сети Интернет</w:t>
      </w:r>
      <w:r w:rsidR="00B52926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CC5A7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http://genproc.gov.ru</w:t>
        </w:r>
      </w:hyperlink>
      <w:r w:rsidRPr="00CC5A73">
        <w:rPr>
          <w:rFonts w:ascii="Times New Roman" w:eastAsia="Times New Roman" w:hAnsi="Times New Roman" w:cs="Times New Roman"/>
          <w:color w:val="0000FF"/>
          <w:sz w:val="24"/>
          <w:szCs w:val="24"/>
        </w:rPr>
        <w:t>. (раздел «Сводный план проверок») и на сайте</w:t>
      </w:r>
      <w:r w:rsidR="00A15C57" w:rsidRPr="00CC5A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10" w:history="1">
        <w:r w:rsidRPr="00CC5A7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Федеральной государственной информационной системы Единый реестр проверок</w:t>
        </w:r>
      </w:hyperlink>
      <w:r w:rsidR="00A15C57" w:rsidRPr="00CC5A7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FF"/>
          <w:sz w:val="24"/>
          <w:szCs w:val="24"/>
        </w:rPr>
        <w:t>https://proverki.gov.ru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567E21" w:rsidRPr="00CC5A73" w:rsidRDefault="0000741A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567E21"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снованиями для проведения внеплановых проверок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19E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области обращения с животными 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истечение срока исполнения юридическим лицом, индивидуальным предпринимателем ранее выданного предписания об устранении нарушений;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поступление в органы контроля обращений и заявлений граждан и организаций, информации от органов власти, из СМИ о возникновении угрозы причинения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характера. Выездная проверка по этому основанию</w:t>
      </w:r>
      <w:r w:rsidR="00476BB2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обязательном порядке согласуется с органами прокуратуры;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поручения Президента Российской Федерации, Правительства Российской Федерации, требования прокурора о проведении внеплановой проверки.</w:t>
      </w:r>
    </w:p>
    <w:p w:rsidR="00567E21" w:rsidRPr="00CC5A73" w:rsidRDefault="00C16259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лановые и внеплановые проверки могут проводиться в форме: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документарных (органом контроля для оценки соблюдения субъектом предпринимательства законодательства при осуществлении деятельности у него </w:t>
      </w:r>
      <w:proofErr w:type="spellStart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истребуются</w:t>
      </w:r>
      <w:proofErr w:type="spellEnd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изучаются необходимые документы без выхода на объект);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выездных (по месту осуществления деятельности юридического лица или индивидуального предпринимателя органом контроля изучаются документы, обследуются объекты, производимая продукция и т.д.).</w:t>
      </w:r>
    </w:p>
    <w:p w:rsidR="00567E21" w:rsidRPr="00CC5A73" w:rsidRDefault="00992E3A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проведения выездных и документарных проверок не может превышать двадцать рабочих дней.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плановой проверки содержится в соответствующей графе плана органа контроля. При этом в соответствии с законом в отношении одного субъекта малого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предпринимательства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микропредприятия</w:t>
      </w:r>
      <w:proofErr w:type="spellEnd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в год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Это означает, что вне зависимости от количества органов контроля, проводящих плановые проверки в отношении конкретного малого предприятия или </w:t>
      </w:r>
      <w:proofErr w:type="spellStart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микропредприятия</w:t>
      </w:r>
      <w:proofErr w:type="spellEnd"/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общий срок этих проверок не может превышать в год 50 часов или 15 часов соответственно.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соблюдения этих сроков даты проведения проверок органы контроля обязаны согласовывать или проводить плановые проверки совместно.</w:t>
      </w:r>
    </w:p>
    <w:p w:rsidR="00567E21" w:rsidRPr="00CC5A73" w:rsidRDefault="00F20EE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 проводится на основании распоряжения руководителя, заместителя руководителя органа контроля.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плановой проверки юридическое лицо, индивидуальный предприниматель уведомляются органом контроля </w:t>
      </w: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позднее чем в течение </w:t>
      </w:r>
      <w:r w:rsidR="00474217"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рабочих дней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ее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проведении внеплановой выездной проверки юридическое лицо, индивидуальный предприниматель уведомляются органом контроля </w:t>
      </w: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не менее чем за </w:t>
      </w:r>
      <w:r w:rsidR="00474217"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</w:t>
      </w:r>
      <w:r w:rsidRPr="00CC5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часа до начала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проведения любым доступным способом.</w:t>
      </w:r>
    </w:p>
    <w:p w:rsidR="00474217" w:rsidRPr="00CC5A73" w:rsidRDefault="00474217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21" w:rsidRPr="00CC5A73" w:rsidRDefault="00C22305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Р</w:t>
      </w:r>
      <w:r w:rsidR="00567E21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езультаты проверки</w:t>
      </w:r>
      <w:r w:rsidR="00F01A76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4AD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</w:t>
      </w:r>
      <w:r w:rsidR="00DE107F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DE107F" w:rsidRPr="00CC5A73">
        <w:rPr>
          <w:rFonts w:ascii="Times New Roman" w:eastAsia="Times New Roman" w:hAnsi="Times New Roman" w:cs="Times New Roman"/>
          <w:sz w:val="24"/>
          <w:szCs w:val="24"/>
        </w:rPr>
        <w:t>административным регламентом осуществления инспекцией по ветеринарному надзору Архангельской области г</w:t>
      </w:r>
      <w:r w:rsidR="00DE107F" w:rsidRPr="00CC5A73">
        <w:rPr>
          <w:rFonts w:ascii="Times New Roman" w:eastAsia="Times New Roman" w:hAnsi="Times New Roman" w:cs="Times New Roman"/>
          <w:bCs/>
          <w:iCs/>
          <w:sz w:val="24"/>
          <w:szCs w:val="24"/>
        </w:rPr>
        <w:t>осударственного надзора в области обращения с животными на территории Архангельской области</w:t>
      </w:r>
      <w:r w:rsidR="00C754AD" w:rsidRPr="00CC5A73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F01A76" w:rsidRPr="00CC5A7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утвержденным </w:t>
      </w:r>
      <w:hyperlink r:id="rId11" w:history="1">
        <w:r w:rsidR="00F01A76" w:rsidRPr="00CC5A73">
          <w:rPr>
            <w:rStyle w:val="a5"/>
            <w:rFonts w:ascii="Times New Roman" w:hAnsi="Times New Roman" w:cs="Times New Roman"/>
            <w:sz w:val="24"/>
            <w:szCs w:val="24"/>
          </w:rPr>
          <w:t>Постановлением Правительства Архангельской области от 13.08.2019 № 430-пп</w:t>
        </w:r>
      </w:hyperlink>
    </w:p>
    <w:p w:rsidR="00567E21" w:rsidRPr="00CC5A73" w:rsidRDefault="00ED1217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нарушений должностные лица </w:t>
      </w:r>
      <w:r w:rsidR="004D37D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инспекции по ветеринарному надзору Архангельской области</w:t>
      </w:r>
      <w:r w:rsidR="00567E21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, в пределах полномочий, предусмотренных законодательством Российской Федерации, могут: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выдать предписание об устранении выявленных нарушений с указанием сроков их устранения и дальнейшим контролем за его исполнением;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 возбудить дело об административном правонарушении.</w:t>
      </w:r>
    </w:p>
    <w:p w:rsidR="00E5102F" w:rsidRPr="00CC5A73" w:rsidRDefault="00E5102F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7E21" w:rsidRPr="00CC5A73" w:rsidRDefault="00474217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="00B777B6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169AA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567E21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бязанности </w:t>
      </w:r>
      <w:r w:rsidR="002169AA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юридических лиц и индивидуальных предпринимателей </w:t>
      </w:r>
      <w:r w:rsidR="00567E21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проведении проверки.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</w:t>
      </w:r>
      <w:r w:rsidR="00E1280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органами контроля (надзора) проверки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21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предоставить должностным лицам контролирующего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</w:t>
      </w:r>
      <w:r w:rsidR="005A2484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предшествовало проведение документарной проверки;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21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доступ проводящих выездную проверку должностных лиц </w:t>
      </w:r>
      <w:r w:rsidR="005A2484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указанными лицами оборудованию, подобным объектам, транспортным средствам, а также обеспечить возможность отбора образцов продукции, объектов окружающей среды, объектов производственной среды для проведения</w:t>
      </w:r>
      <w:r w:rsidR="00047A2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исследований,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экспертиз и расследований;</w:t>
      </w:r>
    </w:p>
    <w:p w:rsidR="00567E21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7421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журнал учета проверок по форме, утвержденной приказом Минэкономразвития РФ от 24.05.2010 № 199.</w:t>
      </w:r>
    </w:p>
    <w:p w:rsidR="00456E04" w:rsidRPr="00CC5A73" w:rsidRDefault="00567E21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Юридические лица, их руководители, иные должностные лица или уполномоченные представители юридических лиц, индивидуальные пре</w:t>
      </w:r>
      <w:r w:rsidR="0068446F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дприниматели, их уполномоченные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представители,</w:t>
      </w:r>
      <w:r w:rsidR="0068446F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допустившие нарушение Федерального закона </w:t>
      </w:r>
      <w:r w:rsidR="00B777B6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</w:t>
      </w:r>
      <w:r w:rsidR="00B777B6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294-ФЗ, необоснованно</w:t>
      </w:r>
      <w:r w:rsidR="0068446F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препятствующие проведению проверок, уклоняющиеся от проведения проверок и (или) не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исполняющие в установленный срок предписаний органов контроля (надзора) об устранении выявленных нарушений требований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, несут административную ответственность, предусмотренную ст. 19.4.1, 19.5 Кодекса Российской Федерации об административных правонарушениях в виде штрафов и</w:t>
      </w:r>
      <w:r w:rsidR="004F08D7"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дисквалификации</w:t>
      </w:r>
      <w:r w:rsidR="004F08D7" w:rsidRPr="00CC5A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C5A73">
        <w:rPr>
          <w:rFonts w:ascii="Times New Roman" w:eastAsia="Times New Roman" w:hAnsi="Times New Roman" w:cs="Times New Roman"/>
          <w:color w:val="000000"/>
          <w:sz w:val="24"/>
          <w:szCs w:val="24"/>
        </w:rPr>
        <w:t>(прекращение права осуществлять предпринимательскую деятельность).</w:t>
      </w:r>
    </w:p>
    <w:p w:rsidR="00474217" w:rsidRPr="00CC5A73" w:rsidRDefault="00474217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4217" w:rsidRDefault="00474217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A73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CC5A73">
        <w:rPr>
          <w:rFonts w:ascii="Times New Roman" w:hAnsi="Times New Roman" w:cs="Times New Roman"/>
          <w:sz w:val="24"/>
          <w:szCs w:val="24"/>
        </w:rPr>
        <w:t>инспекции по ветеринарному надзору</w:t>
      </w:r>
      <w:r w:rsidRPr="00CC5A73">
        <w:rPr>
          <w:rFonts w:ascii="Times New Roman" w:hAnsi="Times New Roman" w:cs="Times New Roman"/>
          <w:sz w:val="24"/>
          <w:szCs w:val="24"/>
        </w:rPr>
        <w:t xml:space="preserve"> </w:t>
      </w:r>
      <w:r w:rsidRPr="00CC5A7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CC5A73">
        <w:rPr>
          <w:rFonts w:ascii="Times New Roman" w:hAnsi="Times New Roman" w:cs="Times New Roman"/>
          <w:sz w:val="24"/>
          <w:szCs w:val="24"/>
        </w:rPr>
        <w:t xml:space="preserve">на постоянной основе осуществляют консультирование </w:t>
      </w:r>
      <w:r w:rsidRPr="00CC5A73">
        <w:rPr>
          <w:rFonts w:ascii="Times New Roman" w:hAnsi="Times New Roman" w:cs="Times New Roman"/>
          <w:sz w:val="24"/>
          <w:szCs w:val="24"/>
        </w:rPr>
        <w:t>субъектов предпринимательской деятельности</w:t>
      </w:r>
      <w:r w:rsidRPr="00CC5A73">
        <w:rPr>
          <w:rFonts w:ascii="Times New Roman" w:hAnsi="Times New Roman" w:cs="Times New Roman"/>
          <w:sz w:val="24"/>
          <w:szCs w:val="24"/>
        </w:rPr>
        <w:t xml:space="preserve"> об установленных обязательных требованиях непосредственно в </w:t>
      </w:r>
      <w:r w:rsidRPr="00CC5A73">
        <w:rPr>
          <w:rFonts w:ascii="Times New Roman" w:hAnsi="Times New Roman" w:cs="Times New Roman"/>
          <w:sz w:val="24"/>
          <w:szCs w:val="24"/>
        </w:rPr>
        <w:t xml:space="preserve">инспекции </w:t>
      </w:r>
      <w:r w:rsidRPr="00CC5A73">
        <w:rPr>
          <w:rFonts w:ascii="Times New Roman" w:hAnsi="Times New Roman" w:cs="Times New Roman"/>
          <w:sz w:val="24"/>
          <w:szCs w:val="24"/>
        </w:rPr>
        <w:t>и по телефонам:</w:t>
      </w:r>
      <w:r w:rsidRPr="00CC5A73">
        <w:rPr>
          <w:rFonts w:ascii="Times New Roman" w:hAnsi="Times New Roman" w:cs="Times New Roman"/>
          <w:sz w:val="24"/>
          <w:szCs w:val="24"/>
        </w:rPr>
        <w:t xml:space="preserve"> </w:t>
      </w:r>
      <w:r w:rsidRPr="00CC5A73">
        <w:rPr>
          <w:rFonts w:ascii="Times New Roman" w:hAnsi="Times New Roman" w:cs="Times New Roman"/>
          <w:b/>
          <w:sz w:val="24"/>
          <w:szCs w:val="24"/>
        </w:rPr>
        <w:t>(8182) 20-46-65, 64-73-27.</w:t>
      </w:r>
    </w:p>
    <w:p w:rsidR="00CC5A73" w:rsidRDefault="00CC5A73" w:rsidP="00CC5A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A73" w:rsidRPr="00CC5A73" w:rsidRDefault="00CC5A73" w:rsidP="00CC5A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CC5A73">
        <w:rPr>
          <w:rFonts w:ascii="Times New Roman" w:hAnsi="Times New Roman" w:cs="Times New Roman"/>
          <w:sz w:val="24"/>
          <w:szCs w:val="24"/>
        </w:rPr>
        <w:t>___________________</w:t>
      </w:r>
      <w:bookmarkEnd w:id="0"/>
    </w:p>
    <w:sectPr w:rsidR="00CC5A73" w:rsidRPr="00CC5A73" w:rsidSect="00516E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465"/>
    <w:multiLevelType w:val="hybridMultilevel"/>
    <w:tmpl w:val="6F7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D5"/>
    <w:multiLevelType w:val="multilevel"/>
    <w:tmpl w:val="7B84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62E29"/>
    <w:multiLevelType w:val="multilevel"/>
    <w:tmpl w:val="979EF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15D05"/>
    <w:multiLevelType w:val="multilevel"/>
    <w:tmpl w:val="95BA99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646FF"/>
    <w:multiLevelType w:val="multilevel"/>
    <w:tmpl w:val="F6189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B6135"/>
    <w:multiLevelType w:val="multilevel"/>
    <w:tmpl w:val="FB78CB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1C2F64"/>
    <w:multiLevelType w:val="multilevel"/>
    <w:tmpl w:val="A43ABA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C77931"/>
    <w:multiLevelType w:val="multilevel"/>
    <w:tmpl w:val="64743D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A4B19"/>
    <w:multiLevelType w:val="multilevel"/>
    <w:tmpl w:val="945AE4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23736"/>
    <w:multiLevelType w:val="multilevel"/>
    <w:tmpl w:val="ACA81D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353D7F"/>
    <w:multiLevelType w:val="multilevel"/>
    <w:tmpl w:val="F47613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2E76F4"/>
    <w:multiLevelType w:val="multilevel"/>
    <w:tmpl w:val="75CEC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7514B0"/>
    <w:multiLevelType w:val="multilevel"/>
    <w:tmpl w:val="BF12A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21"/>
    <w:rsid w:val="000041A9"/>
    <w:rsid w:val="0000741A"/>
    <w:rsid w:val="00022BE1"/>
    <w:rsid w:val="00024F16"/>
    <w:rsid w:val="00047A27"/>
    <w:rsid w:val="000621A2"/>
    <w:rsid w:val="000629F9"/>
    <w:rsid w:val="00073A2E"/>
    <w:rsid w:val="000D7E4E"/>
    <w:rsid w:val="0010649D"/>
    <w:rsid w:val="00122D05"/>
    <w:rsid w:val="001347C9"/>
    <w:rsid w:val="00187493"/>
    <w:rsid w:val="001C7D3E"/>
    <w:rsid w:val="001D3B2A"/>
    <w:rsid w:val="00202B66"/>
    <w:rsid w:val="00215CEB"/>
    <w:rsid w:val="002169AA"/>
    <w:rsid w:val="0022219E"/>
    <w:rsid w:val="0022234D"/>
    <w:rsid w:val="00223A1D"/>
    <w:rsid w:val="0023442F"/>
    <w:rsid w:val="00255461"/>
    <w:rsid w:val="0026524C"/>
    <w:rsid w:val="002A32A5"/>
    <w:rsid w:val="002B2259"/>
    <w:rsid w:val="002C4AD9"/>
    <w:rsid w:val="00310ED5"/>
    <w:rsid w:val="003768F6"/>
    <w:rsid w:val="00397DC2"/>
    <w:rsid w:val="003D7C49"/>
    <w:rsid w:val="003E2C9C"/>
    <w:rsid w:val="003E6066"/>
    <w:rsid w:val="00454F6A"/>
    <w:rsid w:val="00456E04"/>
    <w:rsid w:val="00474217"/>
    <w:rsid w:val="00476BB2"/>
    <w:rsid w:val="00496C2A"/>
    <w:rsid w:val="004B0182"/>
    <w:rsid w:val="004B27DD"/>
    <w:rsid w:val="004D37D7"/>
    <w:rsid w:val="004D54A6"/>
    <w:rsid w:val="004F08D7"/>
    <w:rsid w:val="00516E15"/>
    <w:rsid w:val="00550097"/>
    <w:rsid w:val="00567E21"/>
    <w:rsid w:val="005A2484"/>
    <w:rsid w:val="005B7872"/>
    <w:rsid w:val="005C46E9"/>
    <w:rsid w:val="005D4E11"/>
    <w:rsid w:val="005D70DE"/>
    <w:rsid w:val="00621970"/>
    <w:rsid w:val="00642791"/>
    <w:rsid w:val="00671949"/>
    <w:rsid w:val="0068446F"/>
    <w:rsid w:val="006974F5"/>
    <w:rsid w:val="006A0A21"/>
    <w:rsid w:val="006C3BD6"/>
    <w:rsid w:val="006E2FC4"/>
    <w:rsid w:val="00731A86"/>
    <w:rsid w:val="0077547D"/>
    <w:rsid w:val="007A5E99"/>
    <w:rsid w:val="007F24E4"/>
    <w:rsid w:val="0084176B"/>
    <w:rsid w:val="00844B76"/>
    <w:rsid w:val="00887178"/>
    <w:rsid w:val="008B2148"/>
    <w:rsid w:val="008B26DE"/>
    <w:rsid w:val="008B7F65"/>
    <w:rsid w:val="008E5ED1"/>
    <w:rsid w:val="00932B61"/>
    <w:rsid w:val="00992E3A"/>
    <w:rsid w:val="009F37F7"/>
    <w:rsid w:val="009F7AA3"/>
    <w:rsid w:val="00A15C57"/>
    <w:rsid w:val="00A4514F"/>
    <w:rsid w:val="00AB21CD"/>
    <w:rsid w:val="00AC3563"/>
    <w:rsid w:val="00AC501F"/>
    <w:rsid w:val="00B11EB8"/>
    <w:rsid w:val="00B52926"/>
    <w:rsid w:val="00B777B6"/>
    <w:rsid w:val="00B93B96"/>
    <w:rsid w:val="00C16259"/>
    <w:rsid w:val="00C22305"/>
    <w:rsid w:val="00C304F7"/>
    <w:rsid w:val="00C71EAB"/>
    <w:rsid w:val="00C754AD"/>
    <w:rsid w:val="00C841CA"/>
    <w:rsid w:val="00CC5A73"/>
    <w:rsid w:val="00D24496"/>
    <w:rsid w:val="00D5719E"/>
    <w:rsid w:val="00D67035"/>
    <w:rsid w:val="00D97E73"/>
    <w:rsid w:val="00DE107F"/>
    <w:rsid w:val="00E00CBD"/>
    <w:rsid w:val="00E12807"/>
    <w:rsid w:val="00E5102F"/>
    <w:rsid w:val="00ED1217"/>
    <w:rsid w:val="00EF5DF0"/>
    <w:rsid w:val="00F01A76"/>
    <w:rsid w:val="00F116CF"/>
    <w:rsid w:val="00F20EE1"/>
    <w:rsid w:val="00F4631E"/>
    <w:rsid w:val="00F5495E"/>
    <w:rsid w:val="00F55B91"/>
    <w:rsid w:val="00F7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C646"/>
  <w15:docId w15:val="{94E99273-C501-4117-BBCB-02C87DA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7E21"/>
    <w:rPr>
      <w:b/>
      <w:bCs/>
    </w:rPr>
  </w:style>
  <w:style w:type="character" w:styleId="a5">
    <w:name w:val="Hyperlink"/>
    <w:basedOn w:val="a0"/>
    <w:uiPriority w:val="99"/>
    <w:unhideWhenUsed/>
    <w:rsid w:val="00567E21"/>
    <w:rPr>
      <w:color w:val="0000FF"/>
      <w:u w:val="single"/>
    </w:rPr>
  </w:style>
  <w:style w:type="paragraph" w:customStyle="1" w:styleId="rtejustify">
    <w:name w:val="rtejustify"/>
    <w:basedOn w:val="a"/>
    <w:rsid w:val="005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B7F65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dvinaland.ru/upload/iblock/a92/prov.list.otvet.ob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dvinaland.ru/upload/iblock/f5a/430-pp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dvinaland.ru/upload/iblock/913/Rukovodstvo%20otvet.obrachenie.pdf" TargetMode="External"/><Relationship Id="rId11" Type="http://schemas.openxmlformats.org/officeDocument/2006/relationships/hyperlink" Target="https://portal.dvinaland.ru/upload/iblock/f5a/430-pp.pdf" TargetMode="External"/><Relationship Id="rId5" Type="http://schemas.openxmlformats.org/officeDocument/2006/relationships/hyperlink" Target="https://portal.dvinaland.ru/upload/iblock/c83/Per.npa.otv.obr.pdf" TargetMode="External"/><Relationship Id="rId10" Type="http://schemas.openxmlformats.org/officeDocument/2006/relationships/hyperlink" Target="https://proverki.gov.ru/wps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KhabarovIA</dc:creator>
  <cp:keywords/>
  <dc:description/>
  <cp:lastModifiedBy>Горелова Ольга Владимировна</cp:lastModifiedBy>
  <cp:revision>4</cp:revision>
  <cp:lastPrinted>2020-04-28T07:14:00Z</cp:lastPrinted>
  <dcterms:created xsi:type="dcterms:W3CDTF">2020-04-28T07:15:00Z</dcterms:created>
  <dcterms:modified xsi:type="dcterms:W3CDTF">2020-06-25T11:49:00Z</dcterms:modified>
</cp:coreProperties>
</file>